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F0F" w:rsidRDefault="00372F0F" w:rsidP="001C7E41">
      <w:pPr>
        <w:spacing w:line="480" w:lineRule="auto"/>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FF78F2" w:rsidP="001C7E41">
      <w:pPr>
        <w:spacing w:line="480" w:lineRule="auto"/>
        <w:jc w:val="center"/>
        <w:rPr>
          <w:rFonts w:ascii="Times New Roman" w:hAnsi="Times New Roman" w:cs="Times New Roman"/>
        </w:rPr>
      </w:pPr>
      <w:r w:rsidRPr="00FF1C37">
        <w:rPr>
          <w:rFonts w:ascii="Times New Roman" w:hAnsi="Times New Roman" w:cs="Times New Roman"/>
        </w:rPr>
        <w:t>MTHP 200 (Online): Definition Matrix 1</w:t>
      </w:r>
    </w:p>
    <w:p w:rsidR="00372F0F" w:rsidRDefault="00FF78F2" w:rsidP="001C7E41">
      <w:pPr>
        <w:spacing w:line="480" w:lineRule="auto"/>
        <w:jc w:val="center"/>
        <w:rPr>
          <w:rFonts w:ascii="Times New Roman" w:hAnsi="Times New Roman" w:cs="Times New Roman"/>
        </w:rPr>
      </w:pPr>
      <w:r>
        <w:rPr>
          <w:rFonts w:ascii="Times New Roman" w:hAnsi="Times New Roman" w:cs="Times New Roman"/>
        </w:rPr>
        <w:t>Name.</w:t>
      </w:r>
    </w:p>
    <w:p w:rsidR="00FF78F2" w:rsidRDefault="00FF78F2" w:rsidP="001C7E41">
      <w:pPr>
        <w:spacing w:line="480" w:lineRule="auto"/>
        <w:jc w:val="center"/>
        <w:rPr>
          <w:rFonts w:ascii="Times New Roman" w:hAnsi="Times New Roman" w:cs="Times New Roman"/>
        </w:rPr>
      </w:pPr>
      <w:r>
        <w:rPr>
          <w:rFonts w:ascii="Times New Roman" w:hAnsi="Times New Roman" w:cs="Times New Roman"/>
        </w:rPr>
        <w:t>Institution.</w:t>
      </w:r>
    </w:p>
    <w:p w:rsidR="00372F0F" w:rsidRDefault="00FF78F2" w:rsidP="001C7E41">
      <w:pPr>
        <w:spacing w:line="480" w:lineRule="auto"/>
        <w:jc w:val="center"/>
        <w:rPr>
          <w:rFonts w:ascii="Times New Roman" w:hAnsi="Times New Roman" w:cs="Times New Roman"/>
        </w:rPr>
      </w:pPr>
      <w:r>
        <w:rPr>
          <w:rFonts w:ascii="Times New Roman" w:hAnsi="Times New Roman" w:cs="Times New Roman"/>
        </w:rPr>
        <w:t>Date.</w:t>
      </w:r>
    </w:p>
    <w:p w:rsidR="00372F0F" w:rsidRDefault="00372F0F" w:rsidP="001C7E41">
      <w:pPr>
        <w:spacing w:line="480" w:lineRule="auto"/>
        <w:jc w:val="center"/>
        <w:rPr>
          <w:rFonts w:ascii="Times New Roman" w:hAnsi="Times New Roman" w:cs="Times New Roman"/>
        </w:rPr>
      </w:pPr>
    </w:p>
    <w:p w:rsidR="001C7E41" w:rsidRDefault="001C7E41" w:rsidP="001C7E41">
      <w:pPr>
        <w:spacing w:line="480" w:lineRule="auto"/>
        <w:jc w:val="center"/>
        <w:rPr>
          <w:rFonts w:ascii="Times New Roman" w:hAnsi="Times New Roman" w:cs="Times New Roman"/>
        </w:rPr>
      </w:pPr>
    </w:p>
    <w:p w:rsidR="001C7E41" w:rsidRDefault="001C7E41" w:rsidP="001C7E41">
      <w:pPr>
        <w:spacing w:line="480" w:lineRule="auto"/>
        <w:jc w:val="center"/>
        <w:rPr>
          <w:rFonts w:ascii="Times New Roman" w:hAnsi="Times New Roman" w:cs="Times New Roman"/>
        </w:rPr>
      </w:pPr>
    </w:p>
    <w:p w:rsidR="001C7E41" w:rsidRDefault="001C7E41"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tbl>
      <w:tblPr>
        <w:tblStyle w:val="TableGrid"/>
        <w:tblW w:w="0" w:type="auto"/>
        <w:tblLook w:val="04A0"/>
      </w:tblPr>
      <w:tblGrid>
        <w:gridCol w:w="4675"/>
        <w:gridCol w:w="4675"/>
      </w:tblGrid>
      <w:tr w:rsidR="00FF78F2" w:rsidRPr="00372F0F" w:rsidTr="00DD50A7">
        <w:tc>
          <w:tcPr>
            <w:tcW w:w="9350" w:type="dxa"/>
            <w:gridSpan w:val="2"/>
          </w:tcPr>
          <w:p w:rsidR="00FF78F2" w:rsidRPr="00372F0F" w:rsidRDefault="00FF78F2" w:rsidP="001C7E41">
            <w:pPr>
              <w:spacing w:line="480" w:lineRule="auto"/>
              <w:jc w:val="center"/>
              <w:rPr>
                <w:rFonts w:ascii="Times New Roman" w:hAnsi="Times New Roman" w:cs="Times New Roman"/>
              </w:rPr>
            </w:pPr>
            <w:r w:rsidRPr="00372F0F">
              <w:rPr>
                <w:rFonts w:ascii="Times New Roman" w:hAnsi="Times New Roman" w:cs="Times New Roman"/>
              </w:rPr>
              <w:lastRenderedPageBreak/>
              <w:t>How is music used:</w:t>
            </w:r>
          </w:p>
        </w:tc>
      </w:tr>
      <w:tr w:rsidR="00FF78F2" w:rsidRPr="00372F0F" w:rsidTr="00DD50A7">
        <w:tc>
          <w:tcPr>
            <w:tcW w:w="4675" w:type="dxa"/>
          </w:tcPr>
          <w:p w:rsidR="00FF78F2" w:rsidRPr="00FF78F2" w:rsidRDefault="00FF78F2" w:rsidP="001C7E41">
            <w:pPr>
              <w:spacing w:line="480" w:lineRule="auto"/>
              <w:rPr>
                <w:rFonts w:ascii="Times New Roman" w:hAnsi="Times New Roman" w:cs="Times New Roman"/>
                <w:b/>
                <w:i/>
              </w:rPr>
            </w:pPr>
            <w:r w:rsidRPr="00FF78F2">
              <w:rPr>
                <w:rFonts w:ascii="Times New Roman" w:hAnsi="Times New Roman" w:cs="Times New Roman"/>
                <w:b/>
                <w:i/>
              </w:rPr>
              <w:t>In religion?</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Music in religion is the integral part of worship (</w:t>
            </w:r>
            <w:r w:rsidRPr="00460F1C">
              <w:rPr>
                <w:rFonts w:ascii="Times New Roman" w:eastAsia="Times New Roman" w:hAnsi="Times New Roman" w:cs="Times New Roman"/>
                <w:color w:val="000000"/>
              </w:rPr>
              <w:t>Hodges</w:t>
            </w:r>
            <w:r w:rsidRPr="00372F0F">
              <w:rPr>
                <w:rFonts w:ascii="Times New Roman" w:eastAsia="Times New Roman" w:hAnsi="Times New Roman" w:cs="Times New Roman"/>
                <w:color w:val="000000"/>
              </w:rPr>
              <w:t xml:space="preserve">&amp; Sebald, </w:t>
            </w:r>
            <w:r w:rsidRPr="00460F1C">
              <w:rPr>
                <w:rFonts w:ascii="Times New Roman" w:eastAsia="Times New Roman" w:hAnsi="Times New Roman" w:cs="Times New Roman"/>
                <w:color w:val="000000"/>
              </w:rPr>
              <w:t>2011)</w:t>
            </w:r>
            <w:r w:rsidRPr="00372F0F">
              <w:rPr>
                <w:rFonts w:ascii="Times New Roman" w:hAnsi="Times New Roman" w:cs="Times New Roman"/>
              </w:rPr>
              <w:t xml:space="preserve">.  It is used to connect different parts of a service. It indicates the sacred religious journey, it brings the sacred language into use, and it is used to unite people. More interesting, music is used as a formal way of conservation of the old religious ways and making transitions into modern means of worshipping. </w:t>
            </w:r>
          </w:p>
          <w:p w:rsidR="00FF78F2" w:rsidRPr="00372F0F" w:rsidRDefault="00FF78F2" w:rsidP="001C7E41">
            <w:pPr>
              <w:spacing w:line="480" w:lineRule="auto"/>
              <w:rPr>
                <w:rFonts w:ascii="Times New Roman" w:hAnsi="Times New Roman" w:cs="Times New Roman"/>
              </w:rPr>
            </w:pPr>
          </w:p>
          <w:p w:rsidR="00FF78F2" w:rsidRPr="00372F0F" w:rsidRDefault="00FF78F2" w:rsidP="001C7E41">
            <w:pPr>
              <w:spacing w:line="480" w:lineRule="auto"/>
              <w:rPr>
                <w:rFonts w:ascii="Times New Roman" w:hAnsi="Times New Roman" w:cs="Times New Roman"/>
              </w:rPr>
            </w:pPr>
          </w:p>
          <w:p w:rsidR="00FF78F2" w:rsidRPr="00372F0F" w:rsidRDefault="00FF78F2" w:rsidP="001C7E41">
            <w:pPr>
              <w:spacing w:line="480" w:lineRule="auto"/>
              <w:rPr>
                <w:rFonts w:ascii="Times New Roman" w:hAnsi="Times New Roman" w:cs="Times New Roman"/>
              </w:rPr>
            </w:pPr>
          </w:p>
        </w:tc>
        <w:tc>
          <w:tcPr>
            <w:tcW w:w="4675" w:type="dxa"/>
          </w:tcPr>
          <w:p w:rsidR="00FF78F2" w:rsidRPr="00FF78F2" w:rsidRDefault="00FF78F2" w:rsidP="001C7E41">
            <w:pPr>
              <w:spacing w:line="480" w:lineRule="auto"/>
              <w:rPr>
                <w:rFonts w:ascii="Times New Roman" w:hAnsi="Times New Roman" w:cs="Times New Roman"/>
                <w:b/>
                <w:i/>
              </w:rPr>
            </w:pPr>
            <w:r w:rsidRPr="00FF78F2">
              <w:rPr>
                <w:rFonts w:ascii="Times New Roman" w:hAnsi="Times New Roman" w:cs="Times New Roman"/>
                <w:b/>
                <w:i/>
              </w:rPr>
              <w:t xml:space="preserve">In politics? </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In t</w:t>
            </w:r>
            <w:r w:rsidR="001C7E41">
              <w:rPr>
                <w:rFonts w:ascii="Times New Roman" w:hAnsi="Times New Roman" w:cs="Times New Roman"/>
              </w:rPr>
              <w:t>he politics, music is used by</w:t>
            </w:r>
            <w:r w:rsidRPr="00372F0F">
              <w:rPr>
                <w:rFonts w:ascii="Times New Roman" w:hAnsi="Times New Roman" w:cs="Times New Roman"/>
              </w:rPr>
              <w:t xml:space="preserve"> people during nomination. It helps in dramatizing visits of an important foreign dignitary (</w:t>
            </w:r>
            <w:r w:rsidRPr="00460F1C">
              <w:rPr>
                <w:rFonts w:ascii="Times New Roman" w:eastAsia="Times New Roman" w:hAnsi="Times New Roman" w:cs="Times New Roman"/>
                <w:color w:val="000000"/>
              </w:rPr>
              <w:t>Hodges</w:t>
            </w:r>
            <w:r w:rsidRPr="00372F0F">
              <w:rPr>
                <w:rFonts w:ascii="Times New Roman" w:eastAsia="Times New Roman" w:hAnsi="Times New Roman" w:cs="Times New Roman"/>
                <w:color w:val="000000"/>
              </w:rPr>
              <w:t xml:space="preserve">&amp; Sebald, </w:t>
            </w:r>
            <w:r w:rsidRPr="00460F1C">
              <w:rPr>
                <w:rFonts w:ascii="Times New Roman" w:eastAsia="Times New Roman" w:hAnsi="Times New Roman" w:cs="Times New Roman"/>
                <w:color w:val="000000"/>
              </w:rPr>
              <w:t>2011)</w:t>
            </w:r>
            <w:r w:rsidRPr="00372F0F">
              <w:rPr>
                <w:rFonts w:ascii="Times New Roman" w:hAnsi="Times New Roman" w:cs="Times New Roman"/>
              </w:rPr>
              <w:t xml:space="preserve">. Music is also used to symbolize and express the exact meaning of an American, through party politics, the national anthem and in patriotic songs.  </w:t>
            </w:r>
          </w:p>
        </w:tc>
      </w:tr>
      <w:tr w:rsidR="00FF78F2" w:rsidRPr="00372F0F" w:rsidTr="00DD50A7">
        <w:tc>
          <w:tcPr>
            <w:tcW w:w="4675" w:type="dxa"/>
          </w:tcPr>
          <w:p w:rsidR="00FF78F2" w:rsidRPr="00FF78F2" w:rsidRDefault="00FF78F2" w:rsidP="001C7E41">
            <w:pPr>
              <w:spacing w:line="480" w:lineRule="auto"/>
              <w:rPr>
                <w:rFonts w:ascii="Times New Roman" w:hAnsi="Times New Roman" w:cs="Times New Roman"/>
                <w:b/>
                <w:i/>
              </w:rPr>
            </w:pPr>
            <w:r w:rsidRPr="00FF78F2">
              <w:rPr>
                <w:rFonts w:ascii="Times New Roman" w:hAnsi="Times New Roman" w:cs="Times New Roman"/>
                <w:b/>
                <w:i/>
              </w:rPr>
              <w:t xml:space="preserve">For exercise? </w:t>
            </w:r>
          </w:p>
          <w:p w:rsidR="00FF78F2" w:rsidRPr="00372F0F" w:rsidRDefault="00FF78F2" w:rsidP="001C7E41">
            <w:pPr>
              <w:spacing w:line="480" w:lineRule="auto"/>
              <w:rPr>
                <w:rFonts w:ascii="Times New Roman" w:hAnsi="Times New Roman" w:cs="Times New Roman"/>
                <w:i/>
              </w:rPr>
            </w:pP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 xml:space="preserve">Music helps players to perform exercise through jogging. From a wider perspective, music is synchronized with physical movements which enable people to venture into physical activities. According to Hodges &amp; Sebald, (2011), music is essential for exercising our mind and recovering from </w:t>
            </w:r>
            <w:r w:rsidRPr="00372F0F">
              <w:rPr>
                <w:rFonts w:ascii="Times New Roman" w:hAnsi="Times New Roman" w:cs="Times New Roman"/>
              </w:rPr>
              <w:lastRenderedPageBreak/>
              <w:t>fatigue through listening to relaxing music.</w:t>
            </w:r>
          </w:p>
          <w:p w:rsidR="00FF78F2" w:rsidRPr="00372F0F" w:rsidRDefault="00FF78F2" w:rsidP="001C7E41">
            <w:pPr>
              <w:spacing w:line="480" w:lineRule="auto"/>
              <w:rPr>
                <w:rFonts w:ascii="Times New Roman" w:hAnsi="Times New Roman" w:cs="Times New Roman"/>
              </w:rPr>
            </w:pPr>
          </w:p>
          <w:p w:rsidR="00FF78F2" w:rsidRPr="00372F0F" w:rsidRDefault="00FF78F2" w:rsidP="001C7E41">
            <w:pPr>
              <w:spacing w:line="480" w:lineRule="auto"/>
              <w:rPr>
                <w:rFonts w:ascii="Times New Roman" w:hAnsi="Times New Roman" w:cs="Times New Roman"/>
              </w:rPr>
            </w:pPr>
          </w:p>
        </w:tc>
        <w:tc>
          <w:tcPr>
            <w:tcW w:w="4675" w:type="dxa"/>
          </w:tcPr>
          <w:p w:rsidR="00FF78F2" w:rsidRPr="00372F0F" w:rsidRDefault="00FF78F2" w:rsidP="001C7E41">
            <w:pPr>
              <w:spacing w:line="480" w:lineRule="auto"/>
              <w:rPr>
                <w:rFonts w:ascii="Times New Roman" w:hAnsi="Times New Roman" w:cs="Times New Roman"/>
                <w:i/>
              </w:rPr>
            </w:pPr>
            <w:r w:rsidRPr="00FF78F2">
              <w:rPr>
                <w:rFonts w:ascii="Times New Roman" w:hAnsi="Times New Roman" w:cs="Times New Roman"/>
                <w:b/>
                <w:i/>
              </w:rPr>
              <w:lastRenderedPageBreak/>
              <w:t>In the military</w:t>
            </w:r>
            <w:r w:rsidRPr="00372F0F">
              <w:rPr>
                <w:rFonts w:ascii="Times New Roman" w:hAnsi="Times New Roman" w:cs="Times New Roman"/>
                <w:i/>
              </w:rPr>
              <w:t>?</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 xml:space="preserve">Music </w:t>
            </w:r>
            <w:r w:rsidR="001C7E41">
              <w:rPr>
                <w:rFonts w:ascii="Times New Roman" w:hAnsi="Times New Roman" w:cs="Times New Roman"/>
              </w:rPr>
              <w:t xml:space="preserve">is </w:t>
            </w:r>
            <w:r w:rsidRPr="00372F0F">
              <w:rPr>
                <w:rFonts w:ascii="Times New Roman" w:hAnsi="Times New Roman" w:cs="Times New Roman"/>
              </w:rPr>
              <w:t>used to march off soldiers to battle through sounds of drums and bugles (Hodges &amp; Sebald, 2011). It is a significant means of showing support for or opposition for war. Music is used in making bugle calls and in military ceremonies. It is also used in several military schools for training military musicians.</w:t>
            </w:r>
          </w:p>
        </w:tc>
      </w:tr>
      <w:tr w:rsidR="00FF78F2" w:rsidRPr="00372F0F" w:rsidTr="00DD50A7">
        <w:tc>
          <w:tcPr>
            <w:tcW w:w="4675" w:type="dxa"/>
          </w:tcPr>
          <w:p w:rsidR="00FF78F2" w:rsidRPr="00FF78F2" w:rsidRDefault="00FF78F2" w:rsidP="001C7E41">
            <w:pPr>
              <w:spacing w:line="480" w:lineRule="auto"/>
              <w:rPr>
                <w:rFonts w:ascii="Times New Roman" w:hAnsi="Times New Roman" w:cs="Times New Roman"/>
                <w:b/>
                <w:i/>
              </w:rPr>
            </w:pPr>
            <w:r w:rsidRPr="00FF78F2">
              <w:rPr>
                <w:rFonts w:ascii="Times New Roman" w:hAnsi="Times New Roman" w:cs="Times New Roman"/>
                <w:b/>
                <w:i/>
              </w:rPr>
              <w:lastRenderedPageBreak/>
              <w:t xml:space="preserve">In advertising? </w:t>
            </w:r>
          </w:p>
          <w:p w:rsidR="00FF78F2" w:rsidRPr="00372F0F" w:rsidRDefault="00FF78F2" w:rsidP="001C7E41">
            <w:pPr>
              <w:spacing w:line="480" w:lineRule="auto"/>
              <w:rPr>
                <w:rFonts w:ascii="Times New Roman" w:hAnsi="Times New Roman" w:cs="Times New Roman"/>
              </w:rPr>
            </w:pP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Music is used in radios and televisions to influence listener’s as well as viewer’s assessment of business message (</w:t>
            </w:r>
            <w:r w:rsidRPr="00460F1C">
              <w:rPr>
                <w:rFonts w:ascii="Times New Roman" w:eastAsia="Times New Roman" w:hAnsi="Times New Roman" w:cs="Times New Roman"/>
                <w:color w:val="000000"/>
              </w:rPr>
              <w:t>Hodges</w:t>
            </w:r>
            <w:r w:rsidRPr="00372F0F">
              <w:rPr>
                <w:rFonts w:ascii="Times New Roman" w:eastAsia="Times New Roman" w:hAnsi="Times New Roman" w:cs="Times New Roman"/>
                <w:color w:val="000000"/>
              </w:rPr>
              <w:t xml:space="preserve">&amp; Sebald, </w:t>
            </w:r>
            <w:r w:rsidRPr="00460F1C">
              <w:rPr>
                <w:rFonts w:ascii="Times New Roman" w:eastAsia="Times New Roman" w:hAnsi="Times New Roman" w:cs="Times New Roman"/>
                <w:color w:val="000000"/>
              </w:rPr>
              <w:t>2011)</w:t>
            </w:r>
            <w:r w:rsidRPr="00372F0F">
              <w:rPr>
                <w:rFonts w:ascii="Times New Roman" w:hAnsi="Times New Roman" w:cs="Times New Roman"/>
              </w:rPr>
              <w:t>. It is used to promote products before they are released in the ideal market by spreading awareness and growing customer interests.</w:t>
            </w:r>
          </w:p>
          <w:p w:rsidR="00FF78F2" w:rsidRPr="00372F0F" w:rsidRDefault="00FF78F2" w:rsidP="001C7E41">
            <w:pPr>
              <w:spacing w:line="480" w:lineRule="auto"/>
              <w:rPr>
                <w:rFonts w:ascii="Times New Roman" w:hAnsi="Times New Roman" w:cs="Times New Roman"/>
              </w:rPr>
            </w:pPr>
          </w:p>
          <w:p w:rsidR="00FF78F2" w:rsidRPr="00372F0F" w:rsidRDefault="00FF78F2" w:rsidP="001C7E41">
            <w:pPr>
              <w:spacing w:line="480" w:lineRule="auto"/>
              <w:rPr>
                <w:rFonts w:ascii="Times New Roman" w:hAnsi="Times New Roman" w:cs="Times New Roman"/>
              </w:rPr>
            </w:pPr>
          </w:p>
        </w:tc>
        <w:tc>
          <w:tcPr>
            <w:tcW w:w="4675" w:type="dxa"/>
          </w:tcPr>
          <w:p w:rsidR="00FF78F2" w:rsidRPr="00FF78F2" w:rsidRDefault="00FF78F2" w:rsidP="001C7E41">
            <w:pPr>
              <w:spacing w:line="480" w:lineRule="auto"/>
              <w:rPr>
                <w:rFonts w:ascii="Times New Roman" w:hAnsi="Times New Roman" w:cs="Times New Roman"/>
                <w:b/>
                <w:i/>
              </w:rPr>
            </w:pPr>
            <w:r w:rsidRPr="00FF78F2">
              <w:rPr>
                <w:rFonts w:ascii="Times New Roman" w:hAnsi="Times New Roman" w:cs="Times New Roman"/>
                <w:b/>
                <w:i/>
              </w:rPr>
              <w:t>In restaurants?</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Music is used in restaurants for enjoyment and relaxing. It is also used for entertaining customers. Music is an essential part of the environment in the restaurants (Hodges &amp; Sebald, 2011).</w:t>
            </w:r>
          </w:p>
        </w:tc>
      </w:tr>
      <w:tr w:rsidR="00FF78F2" w:rsidRPr="00372F0F" w:rsidTr="00DD50A7">
        <w:tc>
          <w:tcPr>
            <w:tcW w:w="9350" w:type="dxa"/>
            <w:gridSpan w:val="2"/>
          </w:tcPr>
          <w:p w:rsidR="00FF78F2" w:rsidRPr="00FF78F2" w:rsidRDefault="00FF78F2" w:rsidP="001C7E41">
            <w:pPr>
              <w:spacing w:line="480" w:lineRule="auto"/>
              <w:rPr>
                <w:rFonts w:ascii="Times New Roman" w:hAnsi="Times New Roman" w:cs="Times New Roman"/>
                <w:b/>
              </w:rPr>
            </w:pPr>
            <w:r w:rsidRPr="00FF78F2">
              <w:rPr>
                <w:rFonts w:ascii="Times New Roman" w:hAnsi="Times New Roman" w:cs="Times New Roman"/>
                <w:b/>
              </w:rPr>
              <w:t xml:space="preserve">What are some of the social behaviors among performing musicians? </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Performing musicians tend to have strong relationships and social bonds amid one another. They are quite collaborative, and they always feel free to convey their feelings.  Musicians have reinforced social behavior in terms of speech, dress, and mannerism. They have unique musical language (Hodges &amp; Sebald, 2011). Performing musicians have their social hierarchy. However, they dearly crave for cooperation and support from their audiences.</w:t>
            </w:r>
          </w:p>
          <w:p w:rsidR="00FF78F2" w:rsidRPr="00372F0F" w:rsidRDefault="00FF78F2" w:rsidP="001C7E41">
            <w:pPr>
              <w:spacing w:line="480" w:lineRule="auto"/>
              <w:rPr>
                <w:rFonts w:ascii="Times New Roman" w:hAnsi="Times New Roman" w:cs="Times New Roman"/>
              </w:rPr>
            </w:pPr>
          </w:p>
        </w:tc>
      </w:tr>
      <w:tr w:rsidR="00FF78F2" w:rsidRPr="00372F0F" w:rsidTr="00FF78F2">
        <w:trPr>
          <w:trHeight w:val="980"/>
        </w:trPr>
        <w:tc>
          <w:tcPr>
            <w:tcW w:w="9350" w:type="dxa"/>
            <w:gridSpan w:val="2"/>
          </w:tcPr>
          <w:p w:rsidR="00FF78F2" w:rsidRPr="00FF78F2" w:rsidRDefault="00FF78F2" w:rsidP="001C7E41">
            <w:pPr>
              <w:spacing w:line="480" w:lineRule="auto"/>
              <w:rPr>
                <w:rFonts w:ascii="Times New Roman" w:hAnsi="Times New Roman" w:cs="Times New Roman"/>
                <w:b/>
              </w:rPr>
            </w:pPr>
            <w:r w:rsidRPr="00FF78F2">
              <w:rPr>
                <w:rFonts w:ascii="Times New Roman" w:hAnsi="Times New Roman" w:cs="Times New Roman"/>
                <w:b/>
              </w:rPr>
              <w:t xml:space="preserve">What are some of the social behaviors among music listeners? </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 xml:space="preserve">They show variance in socioeconomic status and patterns. They provide basis for social </w:t>
            </w:r>
            <w:r w:rsidRPr="00372F0F">
              <w:rPr>
                <w:rFonts w:ascii="Times New Roman" w:hAnsi="Times New Roman" w:cs="Times New Roman"/>
              </w:rPr>
              <w:lastRenderedPageBreak/>
              <w:t>acceptance. Music listeners’ form generalized stereotypes. Listeners tend to get united through a shared musical experience.</w:t>
            </w:r>
          </w:p>
        </w:tc>
      </w:tr>
      <w:tr w:rsidR="00FF78F2" w:rsidRPr="00372F0F" w:rsidTr="00DD50A7">
        <w:trPr>
          <w:trHeight w:val="2672"/>
        </w:trPr>
        <w:tc>
          <w:tcPr>
            <w:tcW w:w="4675" w:type="dxa"/>
          </w:tcPr>
          <w:p w:rsidR="00FF78F2" w:rsidRPr="00FF78F2" w:rsidRDefault="00FF78F2" w:rsidP="001C7E41">
            <w:pPr>
              <w:spacing w:line="480" w:lineRule="auto"/>
              <w:rPr>
                <w:rFonts w:ascii="Times New Roman" w:hAnsi="Times New Roman" w:cs="Times New Roman"/>
                <w:b/>
              </w:rPr>
            </w:pPr>
            <w:r w:rsidRPr="00FF78F2">
              <w:rPr>
                <w:rFonts w:ascii="Times New Roman" w:hAnsi="Times New Roman" w:cs="Times New Roman"/>
                <w:b/>
              </w:rPr>
              <w:lastRenderedPageBreak/>
              <w:t>How does Muzak</w:t>
            </w:r>
            <w:r w:rsidRPr="00FF78F2">
              <w:rPr>
                <w:rFonts w:ascii="Times New Roman" w:hAnsi="Times New Roman" w:cs="Times New Roman"/>
                <w:b/>
                <w:vertAlign w:val="superscript"/>
              </w:rPr>
              <w:sym w:font="Symbol" w:char="F0D2"/>
            </w:r>
            <w:r w:rsidRPr="00FF78F2">
              <w:rPr>
                <w:rFonts w:ascii="Times New Roman" w:hAnsi="Times New Roman" w:cs="Times New Roman"/>
                <w:b/>
              </w:rPr>
              <w:t xml:space="preserve"> work?</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Muzak</w:t>
            </w:r>
            <w:r w:rsidRPr="00372F0F">
              <w:rPr>
                <w:rFonts w:ascii="Times New Roman" w:hAnsi="Times New Roman" w:cs="Times New Roman"/>
                <w:vertAlign w:val="superscript"/>
              </w:rPr>
              <w:sym w:font="Symbol" w:char="F0D2"/>
            </w:r>
            <w:r w:rsidRPr="00372F0F">
              <w:rPr>
                <w:rFonts w:ascii="Times New Roman" w:hAnsi="Times New Roman" w:cs="Times New Roman"/>
              </w:rPr>
              <w:t xml:space="preserve"> works by influencing human behavior in a controlled manner. Muzak</w:t>
            </w:r>
            <w:r w:rsidRPr="00372F0F">
              <w:rPr>
                <w:rFonts w:ascii="Times New Roman" w:hAnsi="Times New Roman" w:cs="Times New Roman"/>
                <w:vertAlign w:val="superscript"/>
              </w:rPr>
              <w:sym w:font="Symbol" w:char="F0D2"/>
            </w:r>
            <w:r w:rsidRPr="00372F0F">
              <w:rPr>
                <w:rFonts w:ascii="Times New Roman" w:hAnsi="Times New Roman" w:cs="Times New Roman"/>
              </w:rPr>
              <w:t xml:space="preserve"> is used for marketed music in accordance with its publicity, arrangement and meaningful selection (Hodges &amp; Sebald, 2011). It has multiple programs which are organized to fit ascending – descending curves commonly known as stimulus progression programming.  </w:t>
            </w:r>
          </w:p>
        </w:tc>
        <w:tc>
          <w:tcPr>
            <w:tcW w:w="4675" w:type="dxa"/>
          </w:tcPr>
          <w:p w:rsidR="00FF78F2" w:rsidRPr="00FF78F2" w:rsidRDefault="00FF78F2" w:rsidP="001C7E41">
            <w:pPr>
              <w:spacing w:line="480" w:lineRule="auto"/>
              <w:rPr>
                <w:rFonts w:ascii="Times New Roman" w:hAnsi="Times New Roman" w:cs="Times New Roman"/>
                <w:b/>
              </w:rPr>
            </w:pPr>
            <w:r w:rsidRPr="00FF78F2">
              <w:rPr>
                <w:rFonts w:ascii="Times New Roman" w:hAnsi="Times New Roman" w:cs="Times New Roman"/>
                <w:b/>
              </w:rPr>
              <w:t xml:space="preserve">How has music influenced thought, attitude, and social behavior? </w:t>
            </w:r>
          </w:p>
          <w:p w:rsidR="00FF78F2" w:rsidRPr="00372F0F" w:rsidRDefault="00FF78F2" w:rsidP="001C7E41">
            <w:pPr>
              <w:spacing w:line="480" w:lineRule="auto"/>
              <w:rPr>
                <w:rFonts w:ascii="Times New Roman" w:hAnsi="Times New Roman" w:cs="Times New Roman"/>
              </w:rPr>
            </w:pPr>
            <w:r w:rsidRPr="00372F0F">
              <w:rPr>
                <w:rFonts w:ascii="Times New Roman" w:hAnsi="Times New Roman" w:cs="Times New Roman"/>
              </w:rPr>
              <w:t>Music is an essential way of expressing one’s feelings and emotions. Music helps to lay out critics for violent behaviors in the society. It inte</w:t>
            </w:r>
            <w:r w:rsidR="001C7E41">
              <w:rPr>
                <w:rFonts w:ascii="Times New Roman" w:hAnsi="Times New Roman" w:cs="Times New Roman"/>
              </w:rPr>
              <w:t>grates many themes like;</w:t>
            </w:r>
            <w:r w:rsidRPr="00372F0F">
              <w:rPr>
                <w:rFonts w:ascii="Times New Roman" w:hAnsi="Times New Roman" w:cs="Times New Roman"/>
              </w:rPr>
              <w:t xml:space="preserve"> love, unity, peace, suicide, and entertainment as a decry for negative factors in the society through sensation seeking (Hodges &amp; Sebald, 2011). In this setting, music sheds light on what is right and wrong, a factor which adds value to one’s thoughts, attitudes, and social behavior.      </w:t>
            </w:r>
          </w:p>
        </w:tc>
      </w:tr>
    </w:tbl>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7B7689" w:rsidRDefault="007B7689" w:rsidP="001C7E41">
      <w:pPr>
        <w:spacing w:line="480" w:lineRule="auto"/>
        <w:jc w:val="center"/>
        <w:rPr>
          <w:rFonts w:ascii="Times New Roman" w:hAnsi="Times New Roman" w:cs="Times New Roman"/>
        </w:rPr>
      </w:pPr>
    </w:p>
    <w:p w:rsidR="007B7689" w:rsidRDefault="007B7689" w:rsidP="001C7E41">
      <w:pPr>
        <w:spacing w:line="480" w:lineRule="auto"/>
        <w:jc w:val="center"/>
        <w:rPr>
          <w:rFonts w:ascii="Times New Roman" w:hAnsi="Times New Roman" w:cs="Times New Roman"/>
        </w:rPr>
      </w:pPr>
    </w:p>
    <w:p w:rsidR="007B7689" w:rsidRDefault="007B7689" w:rsidP="001C7E41">
      <w:pPr>
        <w:spacing w:line="480" w:lineRule="auto"/>
        <w:jc w:val="center"/>
        <w:rPr>
          <w:rFonts w:ascii="Times New Roman" w:hAnsi="Times New Roman" w:cs="Times New Roman"/>
        </w:rPr>
      </w:pPr>
    </w:p>
    <w:p w:rsidR="007B7689" w:rsidRDefault="007B7689" w:rsidP="001C7E41">
      <w:pPr>
        <w:spacing w:line="480" w:lineRule="auto"/>
        <w:rPr>
          <w:rFonts w:ascii="Times New Roman" w:hAnsi="Times New Roman" w:cs="Times New Roman"/>
        </w:rPr>
      </w:pPr>
    </w:p>
    <w:p w:rsidR="00372F0F" w:rsidRDefault="00372F0F" w:rsidP="001C7E41">
      <w:pPr>
        <w:spacing w:line="480" w:lineRule="auto"/>
        <w:jc w:val="center"/>
        <w:rPr>
          <w:rFonts w:ascii="Times New Roman" w:hAnsi="Times New Roman" w:cs="Times New Roman"/>
        </w:rPr>
      </w:pPr>
    </w:p>
    <w:p w:rsidR="007F4D21" w:rsidRPr="00372F0F" w:rsidRDefault="00CC4C84" w:rsidP="001C7E41">
      <w:pPr>
        <w:spacing w:line="480" w:lineRule="auto"/>
        <w:jc w:val="center"/>
        <w:rPr>
          <w:rFonts w:ascii="Times New Roman" w:hAnsi="Times New Roman" w:cs="Times New Roman"/>
        </w:rPr>
      </w:pPr>
      <w:r w:rsidRPr="00372F0F">
        <w:rPr>
          <w:rFonts w:ascii="Times New Roman" w:hAnsi="Times New Roman" w:cs="Times New Roman"/>
        </w:rPr>
        <w:lastRenderedPageBreak/>
        <w:t>Reference.</w:t>
      </w:r>
    </w:p>
    <w:p w:rsidR="00CC4C84" w:rsidRPr="00460F1C" w:rsidRDefault="00CC4C84" w:rsidP="001C7E41">
      <w:pPr>
        <w:shd w:val="clear" w:color="auto" w:fill="FFFFFF"/>
        <w:spacing w:line="480" w:lineRule="auto"/>
        <w:ind w:left="720" w:hanging="720"/>
        <w:rPr>
          <w:rFonts w:ascii="Times New Roman" w:eastAsia="Times New Roman" w:hAnsi="Times New Roman" w:cs="Times New Roman"/>
          <w:color w:val="000000"/>
        </w:rPr>
      </w:pPr>
      <w:r w:rsidRPr="00460F1C">
        <w:rPr>
          <w:rFonts w:ascii="Times New Roman" w:eastAsia="Times New Roman" w:hAnsi="Times New Roman" w:cs="Times New Roman"/>
          <w:color w:val="000000"/>
        </w:rPr>
        <w:t>Hodges, D. A., &amp; Sebald, D. C. (2011). </w:t>
      </w:r>
      <w:r w:rsidRPr="00460F1C">
        <w:rPr>
          <w:rFonts w:ascii="Times New Roman" w:eastAsia="Times New Roman" w:hAnsi="Times New Roman" w:cs="Times New Roman"/>
          <w:i/>
          <w:iCs/>
          <w:color w:val="000000"/>
        </w:rPr>
        <w:t>Music in the human experience: An introduction to music psychology</w:t>
      </w:r>
      <w:r w:rsidRPr="00460F1C">
        <w:rPr>
          <w:rFonts w:ascii="Times New Roman" w:eastAsia="Times New Roman" w:hAnsi="Times New Roman" w:cs="Times New Roman"/>
          <w:color w:val="000000"/>
        </w:rPr>
        <w:t>.</w:t>
      </w:r>
      <w:r w:rsidRPr="00372F0F">
        <w:rPr>
          <w:rFonts w:ascii="Times New Roman" w:eastAsia="Times New Roman" w:hAnsi="Times New Roman" w:cs="Times New Roman"/>
          <w:color w:val="000000"/>
        </w:rPr>
        <w:t xml:space="preserve"> Routledge.</w:t>
      </w:r>
    </w:p>
    <w:p w:rsidR="00FF1C37" w:rsidRDefault="00FF1C37" w:rsidP="001C7E41">
      <w:pPr>
        <w:spacing w:line="480" w:lineRule="auto"/>
        <w:ind w:left="1008" w:hanging="1008"/>
        <w:jc w:val="center"/>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Pr="00FF1C37" w:rsidRDefault="00FF1C37" w:rsidP="001C7E41">
      <w:pPr>
        <w:spacing w:line="480" w:lineRule="auto"/>
        <w:rPr>
          <w:rFonts w:ascii="Times New Roman" w:hAnsi="Times New Roman" w:cs="Times New Roman"/>
        </w:rPr>
      </w:pPr>
    </w:p>
    <w:p w:rsidR="00FF1C37" w:rsidRDefault="00FF1C37" w:rsidP="001C7E41">
      <w:pPr>
        <w:spacing w:line="480" w:lineRule="auto"/>
        <w:rPr>
          <w:rFonts w:ascii="Times New Roman" w:hAnsi="Times New Roman" w:cs="Times New Roman"/>
        </w:rPr>
      </w:pPr>
    </w:p>
    <w:p w:rsidR="00FF1C37" w:rsidRDefault="00FF1C37" w:rsidP="001C7E41">
      <w:pPr>
        <w:spacing w:line="480" w:lineRule="auto"/>
        <w:rPr>
          <w:rFonts w:ascii="Times New Roman" w:hAnsi="Times New Roman" w:cs="Times New Roman"/>
        </w:rPr>
      </w:pPr>
    </w:p>
    <w:p w:rsidR="00CC4C84" w:rsidRPr="00FF1C37" w:rsidRDefault="00FF1C37" w:rsidP="001C7E41">
      <w:pPr>
        <w:tabs>
          <w:tab w:val="left" w:pos="2955"/>
        </w:tabs>
        <w:spacing w:line="480" w:lineRule="auto"/>
        <w:rPr>
          <w:rFonts w:ascii="Times New Roman" w:hAnsi="Times New Roman" w:cs="Times New Roman"/>
        </w:rPr>
      </w:pPr>
      <w:r>
        <w:rPr>
          <w:rFonts w:ascii="Times New Roman" w:hAnsi="Times New Roman" w:cs="Times New Roman"/>
        </w:rPr>
        <w:tab/>
      </w:r>
    </w:p>
    <w:sectPr w:rsidR="00CC4C84" w:rsidRPr="00FF1C37" w:rsidSect="00FF1C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E2E" w:rsidRDefault="00157E2E" w:rsidP="008A2D30">
      <w:r>
        <w:separator/>
      </w:r>
    </w:p>
  </w:endnote>
  <w:endnote w:type="continuationSeparator" w:id="1">
    <w:p w:rsidR="00157E2E" w:rsidRDefault="00157E2E" w:rsidP="008A2D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E2E" w:rsidRDefault="00157E2E" w:rsidP="008A2D30">
      <w:r>
        <w:separator/>
      </w:r>
    </w:p>
  </w:footnote>
  <w:footnote w:type="continuationSeparator" w:id="1">
    <w:p w:rsidR="00157E2E" w:rsidRDefault="00157E2E" w:rsidP="008A2D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37" w:rsidRPr="00FF1C37" w:rsidRDefault="00FF1C37">
    <w:pPr>
      <w:pStyle w:val="Header"/>
      <w:rPr>
        <w:rFonts w:ascii="Times New Roman" w:hAnsi="Times New Roman" w:cs="Times New Roman"/>
      </w:rPr>
    </w:pPr>
    <w:r w:rsidRPr="00FF1C37">
      <w:rPr>
        <w:rFonts w:ascii="Times New Roman" w:hAnsi="Times New Roman" w:cs="Times New Roman"/>
      </w:rPr>
      <w:t>MTHP 200 (ONLINE): DEFINITION MATRIX 1 (CHAPTER 16 ONLY).</w:t>
    </w:r>
    <w:r w:rsidRPr="00FF1C37">
      <w:rPr>
        <w:rFonts w:ascii="Times New Roman" w:hAnsi="Times New Roman" w:cs="Times New Roman"/>
      </w:rPr>
      <w:tab/>
    </w:r>
    <w:sdt>
      <w:sdtPr>
        <w:rPr>
          <w:rFonts w:ascii="Times New Roman" w:hAnsi="Times New Roman" w:cs="Times New Roman"/>
        </w:rPr>
        <w:id w:val="-466363013"/>
        <w:docPartObj>
          <w:docPartGallery w:val="Page Numbers (Top of Page)"/>
          <w:docPartUnique/>
        </w:docPartObj>
      </w:sdtPr>
      <w:sdtEndPr>
        <w:rPr>
          <w:noProof/>
        </w:rPr>
      </w:sdtEndPr>
      <w:sdtContent>
        <w:r w:rsidR="00DB7D79" w:rsidRPr="00FF1C37">
          <w:rPr>
            <w:rFonts w:ascii="Times New Roman" w:hAnsi="Times New Roman" w:cs="Times New Roman"/>
          </w:rPr>
          <w:fldChar w:fldCharType="begin"/>
        </w:r>
        <w:r w:rsidRPr="00FF1C37">
          <w:rPr>
            <w:rFonts w:ascii="Times New Roman" w:hAnsi="Times New Roman" w:cs="Times New Roman"/>
          </w:rPr>
          <w:instrText xml:space="preserve"> PAGE   \* MERGEFORMAT </w:instrText>
        </w:r>
        <w:r w:rsidR="00DB7D79" w:rsidRPr="00FF1C37">
          <w:rPr>
            <w:rFonts w:ascii="Times New Roman" w:hAnsi="Times New Roman" w:cs="Times New Roman"/>
          </w:rPr>
          <w:fldChar w:fldCharType="separate"/>
        </w:r>
        <w:r w:rsidR="001C7E41">
          <w:rPr>
            <w:rFonts w:ascii="Times New Roman" w:hAnsi="Times New Roman" w:cs="Times New Roman"/>
            <w:noProof/>
          </w:rPr>
          <w:t>2</w:t>
        </w:r>
        <w:r w:rsidR="00DB7D79" w:rsidRPr="00FF1C37">
          <w:rPr>
            <w:rFonts w:ascii="Times New Roman" w:hAnsi="Times New Roman" w:cs="Times New Roman"/>
            <w:noProof/>
          </w:rPr>
          <w:fldChar w:fldCharType="end"/>
        </w:r>
      </w:sdtContent>
    </w:sdt>
  </w:p>
  <w:p w:rsidR="00FF1C37" w:rsidRPr="00FF1C37" w:rsidRDefault="00FF1C37">
    <w:pP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37" w:rsidRPr="00FF1C37" w:rsidRDefault="00FF1C37">
    <w:pPr>
      <w:pStyle w:val="Header"/>
      <w:rPr>
        <w:rFonts w:ascii="Times New Roman" w:hAnsi="Times New Roman" w:cs="Times New Roman"/>
      </w:rPr>
    </w:pPr>
    <w:r w:rsidRPr="00FF1C37">
      <w:rPr>
        <w:rFonts w:ascii="Times New Roman" w:hAnsi="Times New Roman" w:cs="Times New Roman"/>
      </w:rPr>
      <w:t>Running Head: MTHP 200 (ONLINE): DEFINITION MATRIX 1 (CHAPTER 16 ONLY).</w:t>
    </w:r>
    <w:r w:rsidRPr="00FF1C37">
      <w:rPr>
        <w:rFonts w:ascii="Times New Roman" w:hAnsi="Times New Roman" w:cs="Times New Roman"/>
      </w:rPr>
      <w:tab/>
    </w:r>
    <w:sdt>
      <w:sdtPr>
        <w:rPr>
          <w:rFonts w:ascii="Times New Roman" w:hAnsi="Times New Roman" w:cs="Times New Roman"/>
        </w:rPr>
        <w:id w:val="-2104563411"/>
        <w:docPartObj>
          <w:docPartGallery w:val="Page Numbers (Top of Page)"/>
          <w:docPartUnique/>
        </w:docPartObj>
      </w:sdtPr>
      <w:sdtEndPr>
        <w:rPr>
          <w:noProof/>
        </w:rPr>
      </w:sdtEndPr>
      <w:sdtContent>
        <w:r w:rsidR="00DB7D79" w:rsidRPr="00FF1C37">
          <w:rPr>
            <w:rFonts w:ascii="Times New Roman" w:hAnsi="Times New Roman" w:cs="Times New Roman"/>
          </w:rPr>
          <w:fldChar w:fldCharType="begin"/>
        </w:r>
        <w:r w:rsidRPr="00FF1C37">
          <w:rPr>
            <w:rFonts w:ascii="Times New Roman" w:hAnsi="Times New Roman" w:cs="Times New Roman"/>
          </w:rPr>
          <w:instrText xml:space="preserve"> PAGE   \* MERGEFORMAT </w:instrText>
        </w:r>
        <w:r w:rsidR="00DB7D79" w:rsidRPr="00FF1C37">
          <w:rPr>
            <w:rFonts w:ascii="Times New Roman" w:hAnsi="Times New Roman" w:cs="Times New Roman"/>
          </w:rPr>
          <w:fldChar w:fldCharType="separate"/>
        </w:r>
        <w:r w:rsidR="001C7E41">
          <w:rPr>
            <w:rFonts w:ascii="Times New Roman" w:hAnsi="Times New Roman" w:cs="Times New Roman"/>
            <w:noProof/>
          </w:rPr>
          <w:t>1</w:t>
        </w:r>
        <w:r w:rsidR="00DB7D79" w:rsidRPr="00FF1C37">
          <w:rPr>
            <w:rFonts w:ascii="Times New Roman" w:hAnsi="Times New Roman" w:cs="Times New Roman"/>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2D30"/>
    <w:rsid w:val="00003ED6"/>
    <w:rsid w:val="000A43DF"/>
    <w:rsid w:val="000B0729"/>
    <w:rsid w:val="00157E2E"/>
    <w:rsid w:val="001C7E41"/>
    <w:rsid w:val="00234B46"/>
    <w:rsid w:val="00242145"/>
    <w:rsid w:val="00325B57"/>
    <w:rsid w:val="00372F0F"/>
    <w:rsid w:val="003F0DAB"/>
    <w:rsid w:val="004C084A"/>
    <w:rsid w:val="004D309A"/>
    <w:rsid w:val="004D4773"/>
    <w:rsid w:val="0055162C"/>
    <w:rsid w:val="00640777"/>
    <w:rsid w:val="00673D20"/>
    <w:rsid w:val="007277BB"/>
    <w:rsid w:val="00765B48"/>
    <w:rsid w:val="007B7689"/>
    <w:rsid w:val="007D5BFE"/>
    <w:rsid w:val="007F4D21"/>
    <w:rsid w:val="0080757D"/>
    <w:rsid w:val="008A2D30"/>
    <w:rsid w:val="009051EE"/>
    <w:rsid w:val="0093141F"/>
    <w:rsid w:val="00966FE5"/>
    <w:rsid w:val="009D0D13"/>
    <w:rsid w:val="00B13EAB"/>
    <w:rsid w:val="00B538DE"/>
    <w:rsid w:val="00B823B8"/>
    <w:rsid w:val="00C023AC"/>
    <w:rsid w:val="00CC4C84"/>
    <w:rsid w:val="00D11425"/>
    <w:rsid w:val="00DB7D79"/>
    <w:rsid w:val="00ED168F"/>
    <w:rsid w:val="00FA4426"/>
    <w:rsid w:val="00FF1C37"/>
    <w:rsid w:val="00FF7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D79"/>
  </w:style>
  <w:style w:type="paragraph" w:styleId="Heading1">
    <w:name w:val="heading 1"/>
    <w:basedOn w:val="Normal"/>
    <w:next w:val="Normal"/>
    <w:link w:val="Heading1Char"/>
    <w:uiPriority w:val="9"/>
    <w:qFormat/>
    <w:rsid w:val="006407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D30"/>
    <w:pPr>
      <w:tabs>
        <w:tab w:val="center" w:pos="4680"/>
        <w:tab w:val="right" w:pos="9360"/>
      </w:tabs>
    </w:pPr>
  </w:style>
  <w:style w:type="character" w:customStyle="1" w:styleId="HeaderChar">
    <w:name w:val="Header Char"/>
    <w:basedOn w:val="DefaultParagraphFont"/>
    <w:link w:val="Header"/>
    <w:uiPriority w:val="99"/>
    <w:rsid w:val="008A2D30"/>
  </w:style>
  <w:style w:type="paragraph" w:styleId="Footer">
    <w:name w:val="footer"/>
    <w:basedOn w:val="Normal"/>
    <w:link w:val="FooterChar"/>
    <w:uiPriority w:val="99"/>
    <w:unhideWhenUsed/>
    <w:rsid w:val="008A2D30"/>
    <w:pPr>
      <w:tabs>
        <w:tab w:val="center" w:pos="4680"/>
        <w:tab w:val="right" w:pos="9360"/>
      </w:tabs>
    </w:pPr>
  </w:style>
  <w:style w:type="character" w:customStyle="1" w:styleId="FooterChar">
    <w:name w:val="Footer Char"/>
    <w:basedOn w:val="DefaultParagraphFont"/>
    <w:link w:val="Footer"/>
    <w:uiPriority w:val="99"/>
    <w:rsid w:val="008A2D30"/>
  </w:style>
  <w:style w:type="table" w:styleId="TableGrid">
    <w:name w:val="Table Grid"/>
    <w:basedOn w:val="TableNormal"/>
    <w:uiPriority w:val="39"/>
    <w:rsid w:val="00966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40777"/>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40777"/>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Wlodarczyk</dc:creator>
  <cp:lastModifiedBy>ADM</cp:lastModifiedBy>
  <cp:revision>2</cp:revision>
  <dcterms:created xsi:type="dcterms:W3CDTF">2018-06-08T10:17:00Z</dcterms:created>
  <dcterms:modified xsi:type="dcterms:W3CDTF">2018-06-08T10:17:00Z</dcterms:modified>
</cp:coreProperties>
</file>